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b/>
          <w:sz w:val="28"/>
        </w:rPr>
      </w:pPr>
      <w:r>
        <w:rPr>
          <w:rFonts w:ascii="Arial" w:hAnsi="Arial"/>
          <w:b/>
          <w:sz w:val="28"/>
        </w:rPr>
        <w:t>RoadRunner School of Motoring</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b/>
          <w:sz w:val="28"/>
        </w:rPr>
        <w:t>Driving Lessons Terms and Conditions</w:t>
      </w:r>
      <w:r>
        <w:rPr>
          <w:rFonts w:ascii="Arial" w:hAnsi="Arial"/>
          <w:sz w:val="28"/>
        </w:rPr>
        <w:t> (June 2026)</w:t>
      </w: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These are my latest terms and conditions, which also include the basic Coronavirus guidelines.</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When you book your 1</w:t>
      </w:r>
      <w:r>
        <w:rPr>
          <w:rFonts w:ascii="Arial" w:hAnsi="Arial"/>
          <w:sz w:val="28"/>
          <w:vertAlign w:val="superscript"/>
        </w:rPr>
        <w:t>st</w:t>
      </w:r>
      <w:r>
        <w:rPr>
          <w:rFonts w:ascii="Arial" w:hAnsi="Arial"/>
          <w:sz w:val="28"/>
        </w:rPr>
        <w:t> Lesson, you will receive a text confirming when your lesson has been booked and for how long.</w:t>
      </w: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For subsequent lessons, if they are booked in car, then you are welcome to take a photo of the date and time in my diary.</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Any lessons not agreed in car will be texted to you as soon as possible. Please reply within 12 hours of me sending the text. If I don’t receive a reply then I may have to offer the lesson to another pupil.</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If you ARE showing any Coronavirus symptoms and a positive test is recorded, your driving lesson will be canceled. Lessons will then resume when a negative test is recorded.</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 xml:space="preserve">Coronavirus cases are very low at this present time, but we are still </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experiencing a few isolated cases.</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Hand sanitiser will be available on driving lessons for those who still wish to use it. Face masks are currently optional on driving lessons and driving tests, but pupils are expected to bring their own masks with them If they wish. I may have masks in the car, I may not!</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The normal driving lesson length is for 1.5 or 2 hours. Where face masks are in use, the lesson will stop every 30 minutes so that we can exit the vehicle, remove masks, and get some fresh air.</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Payments:</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Please pay for your driving lessons via Bank Transfer or Cash.</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I will provide you with my bank details if you wish to pay by that method.</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If Paying by transfer, I must receive payment before the lesson starts.</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If you need to use a cash machine to collect my payment, I will drive you to the machine at the start of the lesson. Try to avoid this as it will take time out of YOUR driving time. </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Cash is payable at the start of the lesson.</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Driving lessons MUST be paid for on or before the day of your driving lesson.</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Practical Driving Test:.</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The driving test would normally last around 40 minutes, with the result given to the pupil at the end of the test.</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All driving tests must be approved by myself prior to confirming a booking. </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Currently only driving test candidates can book a driving test.</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Please note that in the event of you having booked your</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driving test, the Driver and Vehicle Standards Agency (DVSA) stipulates that you need to give ten clear working days to cancel your test.</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This means that you will lose your DVSA test fee if I say you are not ready for test within this ten day notice period. I will always advise you that you should change the test date before the ten day cancellation period if you are not going to be ready.</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Please also note that the Examiner is only a supervising licence holder during your test. They may not react physically if you make a mistake. Therefore you will be held responsible for ANY damage caused to the car by yourself during the test. This includes, but not exclusively, tyre or wheel and mirror damage.</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This may mean that you pay for any damage to be repaired, or if there is significant damage caused you would be required to pay the excess on any insurance claim.</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Cancellation Policy:</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Please ensure that 24 hours' notice is given to cancel or rearrange your driving lesson. Failing to do so may result in your driving lesson being charged at the normal lesson rate.</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As long as you text and it is received by me 24 hours prior to</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the lesson, that is fine. I will text back as soon as possible to confirm I have received it. If I don’t text back please text me again. If I don’t see the text, but you have given me 24 hours notice, then that is my fault.</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Please note, if you become a serial canceler, after 3 canceled lessons, I reserve the right to let you go.</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This does not apply to anyone who has tested positive for the COVID-19 coronavirus.</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If you attend and are showing signs of COVID-19, but havent tested, I reserve the right to cancel and charge the lesson fee in full. </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Failing to attend a planned driving lesson (No Show) on the date and time given may also result in the driving lesson being charged at the normal lesson rate.</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Alcohol and Drugs</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If you arrive in the car and I can smell alcohol on your breath or there is a smell of weed generally, the lesson WILL be canceled and you WILL be charged in full for that lesson.</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On Arrival.</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I will text you when I arrive at the pick up point. Please download “What 3 Words” to your phone so I can give you a precise description of my location if I cannot park directly outside.</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If you are late arriving for your lesson, then the lesson will finish at the pre arranged time.</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If I am late for your lesson,(I cannot be responsible for traffic or road conditions) I will add the time on at the end of that lesson. You will get the full time that you have booked.</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If either of us are unable to do that because of a prior appointment, then the time will be added onto next lesson.</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Please sign and date below</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Pupil Name (printed)……………………………………………………….</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Pupil Name (Signed)………………………………………………………………</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Instructor (signed)………………………………………………………………..</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Arial" w:hAnsi="Arial"/>
          <w:sz w:val="28"/>
        </w:rPr>
      </w:pPr>
      <w:r>
        <w:rPr>
          <w:rFonts w:ascii="Arial" w:hAnsi="Arial"/>
          <w:sz w:val="28"/>
        </w:rPr>
        <w:t>Date of Signature………………………………………………</w:t>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6"/>
  <w:tmPrefTwo w:val="1"/>
  <w:tmFmtPref w:val="55090283"/>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1"/>
      <w:tmLastPosIdx w:val="0"/>
    </w:tmLastPosCaret>
    <w:tmLastPosAnchor>
      <w:tmLastPosPgfIdx w:val="0"/>
      <w:tmLastPosIdx w:val="0"/>
    </w:tmLastPosAnchor>
    <w:tmLastPosTblRect w:left="0" w:top="0" w:right="0" w:bottom="0"/>
  </w:tmLastPos>
  <w:tmAppRevision w:date="1781273858" w:val="1234"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n-gb"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2026-06-11T00:06:47Z</dcterms:created>
  <dcterms:modified xsi:type="dcterms:W3CDTF">2026-06-12T14:17:38Z</dcterms:modified>
</cp:coreProperties>
</file>